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Default="00CD5036"/>
    <w:p w:rsidR="000C505B" w:rsidRDefault="000C505B"/>
    <w:p w:rsidR="006F3D3C" w:rsidRDefault="006F3D3C" w:rsidP="000C505B">
      <w:pPr>
        <w:spacing w:line="240" w:lineRule="auto"/>
        <w:rPr>
          <w:rFonts w:ascii="Skolar" w:hAnsi="Skolar"/>
        </w:rPr>
      </w:pPr>
    </w:p>
    <w:p w:rsidR="006F3D3C" w:rsidRDefault="006F3D3C" w:rsidP="000C505B">
      <w:pPr>
        <w:spacing w:line="240" w:lineRule="auto"/>
        <w:rPr>
          <w:rFonts w:ascii="Skolar" w:hAnsi="Skolar"/>
        </w:rPr>
      </w:pPr>
    </w:p>
    <w:p w:rsidR="0097424C" w:rsidRPr="0097424C" w:rsidRDefault="007C0DA4" w:rsidP="009742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Klasa: 007</w:t>
      </w:r>
      <w:r w:rsidR="00596B2A">
        <w:rPr>
          <w:rFonts w:ascii="Times New Roman" w:eastAsia="Times New Roman" w:hAnsi="Times New Roman" w:cs="Times New Roman"/>
          <w:sz w:val="24"/>
          <w:szCs w:val="24"/>
        </w:rPr>
        <w:t>-0</w:t>
      </w:r>
      <w:r w:rsidR="00F82313">
        <w:rPr>
          <w:rFonts w:ascii="Times New Roman" w:eastAsia="Times New Roman" w:hAnsi="Times New Roman" w:cs="Times New Roman"/>
          <w:sz w:val="24"/>
          <w:szCs w:val="24"/>
        </w:rPr>
        <w:t>4</w:t>
      </w:r>
      <w:r w:rsidR="00596B2A">
        <w:rPr>
          <w:rFonts w:ascii="Times New Roman" w:eastAsia="Times New Roman" w:hAnsi="Times New Roman" w:cs="Times New Roman"/>
          <w:sz w:val="24"/>
          <w:szCs w:val="24"/>
        </w:rPr>
        <w:t>/2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7424C" w:rsidRPr="0097424C">
        <w:rPr>
          <w:rFonts w:ascii="Times New Roman" w:eastAsia="Times New Roman" w:hAnsi="Times New Roman" w:cs="Times New Roman"/>
          <w:sz w:val="24"/>
          <w:szCs w:val="24"/>
        </w:rPr>
        <w:t>-01/</w:t>
      </w:r>
    </w:p>
    <w:p w:rsidR="0097424C" w:rsidRPr="0097424C" w:rsidRDefault="00596B2A" w:rsidP="009742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Urbroj: 251-84-2</w:t>
      </w:r>
      <w:r w:rsidR="007C0D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424C" w:rsidRPr="0097424C">
        <w:rPr>
          <w:rFonts w:ascii="Times New Roman" w:eastAsia="Times New Roman" w:hAnsi="Times New Roman" w:cs="Times New Roman"/>
          <w:sz w:val="24"/>
          <w:szCs w:val="24"/>
        </w:rPr>
        <w:t>-01</w:t>
      </w:r>
    </w:p>
    <w:p w:rsidR="0097424C" w:rsidRPr="0097424C" w:rsidRDefault="007C0DA4" w:rsidP="009742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Zagreb, 22</w:t>
      </w:r>
      <w:r w:rsidR="000D35BE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775C6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6B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75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6B2A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7424C" w:rsidRPr="009742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424C" w:rsidRPr="0097424C" w:rsidRDefault="0097424C" w:rsidP="009742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424C" w:rsidRPr="0097424C" w:rsidRDefault="00F82313" w:rsidP="000D35B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Temeljem članka 80. stavka 2</w:t>
      </w:r>
      <w:r w:rsidR="0097424C" w:rsidRPr="0097424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točka 1.</w:t>
      </w:r>
      <w:r w:rsidR="0097424C" w:rsidRPr="0097424C">
        <w:rPr>
          <w:rFonts w:ascii="Times New Roman" w:eastAsia="Times New Roman" w:hAnsi="Times New Roman" w:cs="Times New Roman"/>
          <w:sz w:val="24"/>
          <w:szCs w:val="24"/>
        </w:rPr>
        <w:t xml:space="preserve"> Zakona o javnoj nabavi (NN 120/16), a u vezi s člankom 76. stavkom 2.</w:t>
      </w:r>
      <w:r w:rsidR="00E014CF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424C" w:rsidRPr="00974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4CF">
        <w:rPr>
          <w:rFonts w:ascii="Times New Roman" w:eastAsia="Times New Roman" w:hAnsi="Times New Roman" w:cs="Times New Roman"/>
          <w:sz w:val="24"/>
          <w:szCs w:val="24"/>
        </w:rPr>
        <w:t>I. gimnazija u Zagrebu objavljuje</w:t>
      </w:r>
      <w:r w:rsidR="00FA72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4CF">
        <w:rPr>
          <w:rFonts w:ascii="Times New Roman" w:eastAsia="Times New Roman" w:hAnsi="Times New Roman" w:cs="Times New Roman"/>
          <w:sz w:val="24"/>
          <w:szCs w:val="24"/>
        </w:rPr>
        <w:t>s</w:t>
      </w:r>
      <w:r w:rsidR="00FA728A">
        <w:rPr>
          <w:rFonts w:ascii="Times New Roman" w:eastAsia="Times New Roman" w:hAnsi="Times New Roman" w:cs="Times New Roman"/>
          <w:sz w:val="24"/>
          <w:szCs w:val="24"/>
        </w:rPr>
        <w:t xml:space="preserve"> kojim gospodarskim subjektom neće poslovati zbog sukoba interesa člana Školskog odbora Nine Buića temeljem njegove izjave da je vlasnik obrta za savjetovanje EDU excel.</w:t>
      </w:r>
    </w:p>
    <w:p w:rsidR="0097424C" w:rsidRPr="0097424C" w:rsidRDefault="0097424C" w:rsidP="009742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7424C" w:rsidRPr="0097424C" w:rsidRDefault="0097424C" w:rsidP="0097424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F3D3C" w:rsidRDefault="0097424C" w:rsidP="000D35BE">
      <w:pPr>
        <w:spacing w:after="0"/>
        <w:rPr>
          <w:rFonts w:ascii="Skolar" w:hAnsi="Skolar"/>
        </w:rPr>
      </w:pPr>
      <w:r w:rsidRPr="0097424C">
        <w:rPr>
          <w:rFonts w:ascii="Times New Roman" w:eastAsia="Times New Roman" w:hAnsi="Times New Roman" w:cs="Times New Roman"/>
          <w:sz w:val="24"/>
          <w:szCs w:val="24"/>
        </w:rPr>
        <w:tab/>
      </w:r>
      <w:r w:rsidRPr="0097424C">
        <w:rPr>
          <w:rFonts w:ascii="Times New Roman" w:eastAsia="Times New Roman" w:hAnsi="Times New Roman" w:cs="Times New Roman"/>
          <w:sz w:val="24"/>
          <w:szCs w:val="24"/>
        </w:rPr>
        <w:tab/>
      </w:r>
      <w:r w:rsidRPr="0097424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40009" w:rsidRDefault="00840009" w:rsidP="00840009">
      <w:pPr>
        <w:rPr>
          <w:rFonts w:ascii="Skolar" w:hAnsi="Skolar"/>
        </w:rPr>
      </w:pPr>
    </w:p>
    <w:sectPr w:rsidR="00840009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74" w:rsidRDefault="006E0474" w:rsidP="00A4048C">
      <w:pPr>
        <w:spacing w:after="0" w:line="240" w:lineRule="auto"/>
      </w:pPr>
      <w:r>
        <w:separator/>
      </w:r>
    </w:p>
  </w:endnote>
  <w:endnote w:type="continuationSeparator" w:id="0">
    <w:p w:rsidR="006E0474" w:rsidRDefault="006E0474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74" w:rsidRDefault="006E0474" w:rsidP="00A4048C">
      <w:pPr>
        <w:spacing w:after="0" w:line="240" w:lineRule="auto"/>
      </w:pPr>
      <w:r>
        <w:separator/>
      </w:r>
    </w:p>
  </w:footnote>
  <w:footnote w:type="continuationSeparator" w:id="0">
    <w:p w:rsidR="006E0474" w:rsidRDefault="006E0474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1056"/>
    <w:multiLevelType w:val="hybridMultilevel"/>
    <w:tmpl w:val="FE6C147A"/>
    <w:lvl w:ilvl="0" w:tplc="C5BAF4C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807EE"/>
    <w:rsid w:val="000C505B"/>
    <w:rsid w:val="000C57AD"/>
    <w:rsid w:val="000D35BE"/>
    <w:rsid w:val="00117870"/>
    <w:rsid w:val="001F6C73"/>
    <w:rsid w:val="002D101A"/>
    <w:rsid w:val="00340191"/>
    <w:rsid w:val="003572A7"/>
    <w:rsid w:val="003A4371"/>
    <w:rsid w:val="0046432C"/>
    <w:rsid w:val="004A5724"/>
    <w:rsid w:val="00596B2A"/>
    <w:rsid w:val="006E0474"/>
    <w:rsid w:val="006F3D3C"/>
    <w:rsid w:val="007519E5"/>
    <w:rsid w:val="007C0DA4"/>
    <w:rsid w:val="007C7552"/>
    <w:rsid w:val="007F60E5"/>
    <w:rsid w:val="00840009"/>
    <w:rsid w:val="008775C6"/>
    <w:rsid w:val="008E24F4"/>
    <w:rsid w:val="00940A6A"/>
    <w:rsid w:val="009463B5"/>
    <w:rsid w:val="0097424C"/>
    <w:rsid w:val="0097606C"/>
    <w:rsid w:val="00996F8A"/>
    <w:rsid w:val="009A6C88"/>
    <w:rsid w:val="00A36E9A"/>
    <w:rsid w:val="00A4048C"/>
    <w:rsid w:val="00AD3E37"/>
    <w:rsid w:val="00B17564"/>
    <w:rsid w:val="00B17D88"/>
    <w:rsid w:val="00B42BE0"/>
    <w:rsid w:val="00BB3CF9"/>
    <w:rsid w:val="00BE62F3"/>
    <w:rsid w:val="00C56D90"/>
    <w:rsid w:val="00C71219"/>
    <w:rsid w:val="00CD5036"/>
    <w:rsid w:val="00D30C87"/>
    <w:rsid w:val="00D73A2D"/>
    <w:rsid w:val="00DB5D50"/>
    <w:rsid w:val="00E014CF"/>
    <w:rsid w:val="00E15CE0"/>
    <w:rsid w:val="00E67CDD"/>
    <w:rsid w:val="00EA2661"/>
    <w:rsid w:val="00EA2FA9"/>
    <w:rsid w:val="00F0223C"/>
    <w:rsid w:val="00F131DB"/>
    <w:rsid w:val="00F147E1"/>
    <w:rsid w:val="00F21165"/>
    <w:rsid w:val="00F474B5"/>
    <w:rsid w:val="00F82313"/>
    <w:rsid w:val="00FA27A1"/>
    <w:rsid w:val="00FA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5</cp:revision>
  <cp:lastPrinted>2022-06-13T11:47:00Z</cp:lastPrinted>
  <dcterms:created xsi:type="dcterms:W3CDTF">2022-03-21T11:02:00Z</dcterms:created>
  <dcterms:modified xsi:type="dcterms:W3CDTF">2022-06-29T09:12:00Z</dcterms:modified>
</cp:coreProperties>
</file>